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FB42EF" w:rsidRDefault="006F05F0" w:rsidP="00784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B42EF" w:rsidRDefault="006F05F0" w:rsidP="00784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6F05F0" w:rsidRPr="00FB42EF" w:rsidRDefault="006F05F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B42EF" w:rsidRDefault="006F05F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B42EF" w:rsidRDefault="006F05F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B42EF" w:rsidRDefault="006F05F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B42EF" w:rsidRDefault="006F05F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B42EF" w:rsidRDefault="006F05F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B42EF" w:rsidRDefault="006F05F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B42EF" w:rsidRDefault="006F05F0" w:rsidP="0078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784A4C" w:rsidRDefault="00784A4C" w:rsidP="00784A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69DD" w:rsidRPr="00A269DD" w:rsidRDefault="006F05F0" w:rsidP="00A269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/>
          <w:sz w:val="24"/>
          <w:szCs w:val="24"/>
        </w:rPr>
        <w:t xml:space="preserve">Экспертные процедуры проводились на основе изучения и анализа представленных материалов: открытого урока, </w:t>
      </w:r>
      <w:proofErr w:type="spellStart"/>
      <w:r w:rsidRPr="00FB42EF">
        <w:rPr>
          <w:rFonts w:ascii="Times New Roman" w:hAnsi="Times New Roman"/>
          <w:sz w:val="24"/>
          <w:szCs w:val="24"/>
        </w:rPr>
        <w:t>видеоуроков</w:t>
      </w:r>
      <w:proofErr w:type="spellEnd"/>
      <w:r w:rsidRPr="00FB42EF">
        <w:rPr>
          <w:rFonts w:ascii="Times New Roman" w:hAnsi="Times New Roman"/>
          <w:sz w:val="24"/>
          <w:szCs w:val="24"/>
        </w:rPr>
        <w:t xml:space="preserve">, самоанализа педагогической деятельности, рабочих программ по предметам, учебных журналов, результатов </w:t>
      </w:r>
      <w:r w:rsidRPr="00DF5986">
        <w:rPr>
          <w:rFonts w:ascii="Times New Roman" w:hAnsi="Times New Roman"/>
          <w:sz w:val="24"/>
          <w:szCs w:val="24"/>
        </w:rPr>
        <w:t>внутришкольного контроля, уровня учебных достижений обучающихся и их динамики, методических и дидактических материалов</w:t>
      </w:r>
      <w:r w:rsidRPr="00FB42EF">
        <w:rPr>
          <w:rFonts w:ascii="Times New Roman" w:hAnsi="Times New Roman"/>
          <w:sz w:val="24"/>
          <w:szCs w:val="24"/>
        </w:rPr>
        <w:t xml:space="preserve"> (в том числе электронных образовательных ресурсов), используемых и самостоятельно подготовленных педагогом, беседы с руководителем, заместителем руководителя, председателем методического объединения</w:t>
      </w:r>
      <w:r w:rsidR="00D3270C">
        <w:rPr>
          <w:rFonts w:ascii="Times New Roman" w:hAnsi="Times New Roman"/>
          <w:sz w:val="24"/>
          <w:szCs w:val="24"/>
        </w:rPr>
        <w:t xml:space="preserve"> </w:t>
      </w:r>
      <w:r w:rsidR="00D3270C" w:rsidRPr="006B4902">
        <w:rPr>
          <w:rFonts w:ascii="Times New Roman" w:hAnsi="Times New Roman"/>
          <w:sz w:val="24"/>
          <w:szCs w:val="24"/>
        </w:rPr>
        <w:t>(предметно-цикловой комиссии)</w:t>
      </w:r>
      <w:r w:rsidRPr="00FB42EF">
        <w:rPr>
          <w:rFonts w:ascii="Times New Roman" w:hAnsi="Times New Roman"/>
          <w:sz w:val="24"/>
          <w:szCs w:val="24"/>
        </w:rPr>
        <w:t xml:space="preserve">, аттестующимся педагогом, его коллегами и </w:t>
      </w:r>
      <w:r w:rsidR="00A269DD" w:rsidRPr="00A269DD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A269DD" w:rsidRPr="00A269DD" w:rsidRDefault="00A269DD" w:rsidP="00A269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9DD" w:rsidRPr="00A269DD" w:rsidRDefault="00A269DD" w:rsidP="00A269DD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A269DD" w:rsidRPr="00A269DD" w:rsidRDefault="00A269DD" w:rsidP="00A269DD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269D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A269DD" w:rsidRPr="00A269DD" w:rsidRDefault="00A269DD" w:rsidP="00A269DD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A269DD" w:rsidRPr="00A269DD" w:rsidRDefault="00A269DD" w:rsidP="00A269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A269DD" w:rsidRPr="00A269DD" w:rsidRDefault="00A269DD" w:rsidP="00A269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A269DD" w:rsidRPr="00A269DD" w:rsidRDefault="00A269DD" w:rsidP="00A269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A269DD" w:rsidRPr="00A269DD" w:rsidRDefault="00A269DD" w:rsidP="00A269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A269DD" w:rsidRPr="00A269DD" w:rsidRDefault="00A269DD" w:rsidP="00A269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A269DD" w:rsidRPr="00A269DD" w:rsidRDefault="00A269DD" w:rsidP="00A269DD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A269DD" w:rsidRPr="00A269DD" w:rsidRDefault="00A269DD" w:rsidP="00A269DD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A269DD" w:rsidRPr="00A269DD" w:rsidRDefault="00A269DD" w:rsidP="00A269DD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A269DD" w:rsidRPr="00A269DD" w:rsidRDefault="00A269DD" w:rsidP="00A269DD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69DD" w:rsidRPr="00A269DD" w:rsidRDefault="00A269DD" w:rsidP="00A269DD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A269DD" w:rsidRPr="00A269DD" w:rsidRDefault="00A269DD" w:rsidP="00A269DD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A269DD" w:rsidRPr="00A269DD" w:rsidRDefault="00A269DD" w:rsidP="00A269DD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69DD" w:rsidRPr="00A269DD" w:rsidRDefault="00A269DD" w:rsidP="00A269DD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A269DD" w:rsidRPr="00A269DD" w:rsidRDefault="00A269DD" w:rsidP="00A269DD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A269DD" w:rsidRPr="00A269DD" w:rsidRDefault="00A269DD" w:rsidP="00A269DD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A269DD" w:rsidRDefault="00A269DD" w:rsidP="00A269DD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A269D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A269DD" w:rsidRDefault="00A269DD" w:rsidP="00A269DD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A269DD" w:rsidRPr="00DD381C" w:rsidRDefault="00A269DD" w:rsidP="00A269DD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F05F0" w:rsidRPr="009224A0" w:rsidRDefault="009224A0" w:rsidP="00A269DD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>Таблица 1.</w:t>
      </w:r>
    </w:p>
    <w:tbl>
      <w:tblPr>
        <w:tblW w:w="5166" w:type="pct"/>
        <w:tblInd w:w="-318" w:type="dxa"/>
        <w:tblLook w:val="0000" w:firstRow="0" w:lastRow="0" w:firstColumn="0" w:lastColumn="0" w:noHBand="0" w:noVBand="0"/>
      </w:tblPr>
      <w:tblGrid>
        <w:gridCol w:w="3260"/>
        <w:gridCol w:w="1323"/>
        <w:gridCol w:w="1325"/>
        <w:gridCol w:w="1325"/>
        <w:gridCol w:w="1325"/>
        <w:gridCol w:w="1331"/>
      </w:tblGrid>
      <w:tr w:rsidR="006F05F0" w:rsidRPr="00FB42EF" w:rsidTr="00D3270C">
        <w:trPr>
          <w:trHeight w:val="7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AF76D6" w:rsidRDefault="006F05F0" w:rsidP="00784A4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B42EF">
              <w:rPr>
                <w:sz w:val="24"/>
                <w:szCs w:val="24"/>
              </w:rPr>
              <w:t>Достижени</w:t>
            </w:r>
            <w:r w:rsidR="00171AF1">
              <w:rPr>
                <w:sz w:val="24"/>
                <w:szCs w:val="24"/>
              </w:rPr>
              <w:t>е</w:t>
            </w:r>
            <w:r w:rsidR="00E62A44">
              <w:rPr>
                <w:sz w:val="24"/>
                <w:szCs w:val="24"/>
              </w:rPr>
              <w:t xml:space="preserve"> </w:t>
            </w:r>
            <w:r w:rsidRPr="00FB42EF">
              <w:rPr>
                <w:sz w:val="24"/>
                <w:szCs w:val="24"/>
              </w:rPr>
              <w:t>обучающимися положительной динамики результатов освоения образовательных программ по итогам монито</w:t>
            </w:r>
            <w:r w:rsidR="00385758">
              <w:rPr>
                <w:sz w:val="24"/>
                <w:szCs w:val="24"/>
              </w:rPr>
              <w:t>рингов, проводимых организацией</w:t>
            </w:r>
          </w:p>
        </w:tc>
      </w:tr>
      <w:tr w:rsidR="00A03A70" w:rsidRPr="00FB42EF" w:rsidTr="00784A4C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FB42EF" w:rsidRDefault="00A269DD" w:rsidP="00784A4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784A4C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784A4C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784A4C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784A4C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Default="00A03A70" w:rsidP="00784A4C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5E2781" w:rsidRPr="00FB42EF" w:rsidTr="00784A4C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9E4" w:rsidRPr="009A067F" w:rsidRDefault="00385758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1322D5">
              <w:rPr>
                <w:sz w:val="24"/>
                <w:szCs w:val="24"/>
              </w:rPr>
              <w:t>1</w:t>
            </w:r>
            <w:r w:rsidR="009A067F" w:rsidRPr="001322D5">
              <w:rPr>
                <w:sz w:val="24"/>
                <w:szCs w:val="24"/>
              </w:rPr>
              <w:t>.</w:t>
            </w:r>
            <w:r w:rsidR="001322D5" w:rsidRPr="001322D5">
              <w:rPr>
                <w:sz w:val="24"/>
                <w:szCs w:val="24"/>
              </w:rPr>
              <w:t xml:space="preserve"> Аналитическая деятельность тьютора по выявлению результатов освоения обучающимися с ОВЗ и инвалидностью образовательных программ, а также индивидуальных образовательных маршрутов. </w:t>
            </w:r>
            <w:r w:rsidR="009A067F" w:rsidRPr="001322D5">
              <w:rPr>
                <w:sz w:val="24"/>
                <w:szCs w:val="24"/>
              </w:rPr>
              <w:t>Динамика показателей.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9A067F" w:rsidRDefault="006F05F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9A067F" w:rsidRDefault="006F05F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FB42EF" w:rsidRDefault="006F05F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FB42EF" w:rsidRDefault="006F05F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5758" w:rsidRPr="00FB42EF" w:rsidTr="00784A4C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58" w:rsidRPr="001322D5" w:rsidRDefault="00385758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2. Положительная динамика уровня достижения предметных результатов </w:t>
            </w:r>
            <w:r w:rsidR="001322D5" w:rsidRPr="001322D5">
              <w:rPr>
                <w:sz w:val="24"/>
                <w:szCs w:val="24"/>
              </w:rPr>
              <w:t>обучающихся  при освоении образовательных программ в соответствии с  требованиями ФГОС для обучающихся с ОВЗ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58" w:rsidRPr="009A067F" w:rsidRDefault="00385758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58" w:rsidRPr="009A067F" w:rsidRDefault="00385758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58" w:rsidRPr="00FB42EF" w:rsidRDefault="00385758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758" w:rsidRPr="00FB42EF" w:rsidRDefault="00385758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758" w:rsidRPr="00FB42EF" w:rsidRDefault="00385758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784A4C">
        <w:trPr>
          <w:trHeight w:val="1987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322D5">
              <w:rPr>
                <w:sz w:val="24"/>
                <w:szCs w:val="24"/>
              </w:rPr>
              <w:t>Показатели высокого уровня достижения метапредметных (базовых) результатов обучающихся при освоении образовательных программ в соответствии с требованиями ФГОС для обучающихся с ОВЗ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9A067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9A067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784A4C">
        <w:trPr>
          <w:trHeight w:val="2256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322D5">
              <w:rPr>
                <w:sz w:val="24"/>
                <w:szCs w:val="24"/>
              </w:rPr>
              <w:t>Показатели высокого уровня достижения личностных результатов при освоении адаптированных образовательных программ в соответствии с  требованиями ФГОС для обучающихся с ОВЗ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9A067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9A067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91174" w:rsidRPr="00FB42EF" w:rsidTr="00784A4C">
        <w:trPr>
          <w:trHeight w:val="1745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9A067F" w:rsidRDefault="009A067F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>5. 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9A067F" w:rsidRDefault="00091174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9A067F" w:rsidRDefault="00091174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FB42EF" w:rsidRDefault="00091174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174" w:rsidRPr="00FB42EF" w:rsidRDefault="00091174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174" w:rsidRPr="00FB42EF" w:rsidRDefault="00091174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F05F0" w:rsidRPr="00FB42EF" w:rsidRDefault="00784A4C" w:rsidP="00784A4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41239C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D3270C" w:rsidRDefault="00D3270C" w:rsidP="00784A4C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D3270C" w:rsidRDefault="00D3270C" w:rsidP="00784A4C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D3270C" w:rsidRDefault="00D3270C" w:rsidP="00784A4C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9224A0" w:rsidRPr="009224A0" w:rsidRDefault="009224A0" w:rsidP="00784A4C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lastRenderedPageBreak/>
        <w:t xml:space="preserve">Таблица </w:t>
      </w:r>
      <w:r>
        <w:rPr>
          <w:b/>
          <w:sz w:val="24"/>
          <w:szCs w:val="24"/>
        </w:rPr>
        <w:t>2</w:t>
      </w:r>
      <w:r w:rsidRPr="009224A0">
        <w:rPr>
          <w:b/>
          <w:sz w:val="24"/>
          <w:szCs w:val="24"/>
        </w:rPr>
        <w:t>.</w:t>
      </w:r>
    </w:p>
    <w:tbl>
      <w:tblPr>
        <w:tblW w:w="99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31"/>
        <w:gridCol w:w="1276"/>
        <w:gridCol w:w="1363"/>
        <w:gridCol w:w="1273"/>
        <w:gridCol w:w="1288"/>
        <w:gridCol w:w="1316"/>
      </w:tblGrid>
      <w:tr w:rsidR="006F05F0" w:rsidRPr="00FB42EF" w:rsidTr="00D3270C">
        <w:tc>
          <w:tcPr>
            <w:tcW w:w="9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A72D9C" w:rsidRDefault="00A72D9C" w:rsidP="0078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9C">
              <w:rPr>
                <w:rFonts w:ascii="Times New Roman" w:hAnsi="Times New Roman"/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="009B1411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9B1411">
              <w:rPr>
                <w:rFonts w:ascii="Times New Roman" w:hAnsi="Times New Roman"/>
                <w:sz w:val="24"/>
                <w:szCs w:val="24"/>
              </w:rPr>
              <w:t> </w:t>
            </w:r>
            <w:r w:rsidR="009B1411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FF6A03" w:rsidRPr="00FB42EF" w:rsidTr="00784A4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D91BF5" w:rsidRDefault="00A269DD" w:rsidP="00784A4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784A4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F6A03">
              <w:rPr>
                <w:sz w:val="24"/>
                <w:szCs w:val="24"/>
              </w:rPr>
              <w:t>20__/20__ Учебный год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78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78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78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03" w:rsidRPr="00FF6A03" w:rsidRDefault="00FF6A03" w:rsidP="0078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1322D5" w:rsidRPr="00FB42EF" w:rsidTr="00D3270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1322D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Вклад  тьютора в разработку основной образовательной программы учреждения, а также индивидуальных образовательных маршрутов для обучающихся с инвалидностью и ОВЗ в соответствии с их возрастными и индивидуальными особенностями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1322D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Проектирование дополнительных общеобразовательных общеразвивающих программ как ресурс мотивации развития личности обучающегося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Pr="001322D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Результативность  </w:t>
            </w:r>
            <w:proofErr w:type="spellStart"/>
            <w:r w:rsidRPr="001322D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тьюторского</w:t>
            </w:r>
            <w:proofErr w:type="spellEnd"/>
            <w:r w:rsidRPr="001322D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сопровождения детей группы риска, с ОВЗ, инвалидностью, а также из семей, находящихся в социально опасном положении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1322D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тьютора по созданию условий для обучения детей с ограниченными возможностями здоровья и инвалидов в соответствии с их возрастными и индивидуальными особенностями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  <w:r w:rsidRPr="001322D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несчастных случаев и травматизма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F6A03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270C" w:rsidRDefault="00784A4C" w:rsidP="00784A4C">
      <w:pPr>
        <w:pStyle w:val="a4"/>
        <w:tabs>
          <w:tab w:val="left" w:pos="851"/>
        </w:tabs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41239C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784A4C" w:rsidRDefault="00784A4C" w:rsidP="00784A4C">
      <w:pPr>
        <w:pStyle w:val="a4"/>
        <w:tabs>
          <w:tab w:val="left" w:pos="851"/>
        </w:tabs>
        <w:rPr>
          <w:b/>
          <w:sz w:val="24"/>
          <w:szCs w:val="24"/>
        </w:rPr>
      </w:pPr>
    </w:p>
    <w:p w:rsidR="00A03A70" w:rsidRPr="009224A0" w:rsidRDefault="009224A0" w:rsidP="00784A4C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3</w:t>
      </w:r>
      <w:r w:rsidRPr="009224A0">
        <w:rPr>
          <w:b/>
          <w:sz w:val="24"/>
          <w:szCs w:val="24"/>
        </w:rPr>
        <w:t>.</w:t>
      </w:r>
    </w:p>
    <w:tbl>
      <w:tblPr>
        <w:tblW w:w="9953" w:type="dxa"/>
        <w:tblInd w:w="-607" w:type="dxa"/>
        <w:tblLayout w:type="fixed"/>
        <w:tblLook w:val="0000" w:firstRow="0" w:lastRow="0" w:firstColumn="0" w:lastColumn="0" w:noHBand="0" w:noVBand="0"/>
      </w:tblPr>
      <w:tblGrid>
        <w:gridCol w:w="3444"/>
        <w:gridCol w:w="1274"/>
        <w:gridCol w:w="1358"/>
        <w:gridCol w:w="1273"/>
        <w:gridCol w:w="1288"/>
        <w:gridCol w:w="1316"/>
      </w:tblGrid>
      <w:tr w:rsidR="006F05F0" w:rsidRPr="00FB42EF" w:rsidTr="001322D5"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E62A44" w:rsidRDefault="00AF76D6" w:rsidP="00A72D9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E62A44">
              <w:rPr>
                <w:sz w:val="24"/>
                <w:szCs w:val="24"/>
              </w:rPr>
              <w:t xml:space="preserve">Выявление </w:t>
            </w:r>
            <w:r w:rsidR="00E62A44" w:rsidRPr="00E62A44">
              <w:rPr>
                <w:sz w:val="24"/>
                <w:szCs w:val="24"/>
              </w:rPr>
              <w:t>и развити</w:t>
            </w:r>
            <w:r w:rsidR="00E62A44">
              <w:rPr>
                <w:sz w:val="24"/>
                <w:szCs w:val="24"/>
              </w:rPr>
              <w:t>е</w:t>
            </w:r>
            <w:r w:rsidR="00E62A44" w:rsidRPr="00E62A44">
              <w:rPr>
                <w:sz w:val="24"/>
                <w:szCs w:val="24"/>
              </w:rPr>
              <w:t xml:space="preserve"> способностей обучающихся </w:t>
            </w:r>
            <w:r w:rsidR="00A72D9C">
              <w:rPr>
                <w:sz w:val="24"/>
                <w:szCs w:val="24"/>
              </w:rPr>
              <w:t>в</w:t>
            </w:r>
            <w:r w:rsidR="00E62A44" w:rsidRPr="00E62A44">
              <w:rPr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  <w:tr w:rsidR="00A03A70" w:rsidRPr="00FB42EF" w:rsidTr="00784A4C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269DD" w:rsidP="00784A4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784A4C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 xml:space="preserve">20__/20__ Учебный </w:t>
            </w: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784A4C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Учебный </w:t>
            </w: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784A4C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Учебный </w:t>
            </w: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784A4C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Учебный </w:t>
            </w: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Pr="00D91BF5" w:rsidRDefault="00A03A70" w:rsidP="00784A4C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20__/20__ Учебный </w:t>
            </w: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</w:tr>
      <w:tr w:rsidR="001322D5" w:rsidRPr="00FB42EF" w:rsidTr="001322D5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Выявление и развитие у обучающихся с ОВЗ и инвалидов способностей к интеллектуальной, творческой деятельности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1322D5">
        <w:trPr>
          <w:trHeight w:val="770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Формирование у обучающихся с ОВЗ и инвалидов ценностей здорового образа жизни, физической культуры и спорта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1322D5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Создание среды для проявления и развития способностей обучающихся с ОВЗ и инвалидов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1322D5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Развитие интеллектуального потенциала личности обучающихся с ОВЗ и инвалидов в ходе урочной и внеурочной работы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1322D5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91BF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270C" w:rsidRDefault="00784A4C" w:rsidP="00784A4C">
      <w:pPr>
        <w:pStyle w:val="a4"/>
        <w:tabs>
          <w:tab w:val="left" w:pos="851"/>
        </w:tabs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41239C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784A4C" w:rsidRDefault="00784A4C" w:rsidP="00784A4C">
      <w:pPr>
        <w:pStyle w:val="a4"/>
        <w:tabs>
          <w:tab w:val="left" w:pos="851"/>
        </w:tabs>
        <w:rPr>
          <w:b/>
          <w:sz w:val="24"/>
          <w:szCs w:val="24"/>
        </w:rPr>
      </w:pPr>
    </w:p>
    <w:p w:rsidR="009224A0" w:rsidRPr="009224A0" w:rsidRDefault="009224A0" w:rsidP="00784A4C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4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580"/>
        <w:gridCol w:w="1274"/>
        <w:gridCol w:w="1386"/>
        <w:gridCol w:w="1245"/>
        <w:gridCol w:w="1288"/>
        <w:gridCol w:w="1316"/>
      </w:tblGrid>
      <w:tr w:rsidR="006F05F0" w:rsidRPr="00FB42EF" w:rsidTr="00D3270C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D43AFD" w:rsidRDefault="006F05F0" w:rsidP="0078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F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</w:t>
            </w:r>
            <w:r w:rsidR="00E62A44">
              <w:rPr>
                <w:rFonts w:ascii="Times New Roman" w:hAnsi="Times New Roman" w:cs="Times New Roman"/>
                <w:sz w:val="24"/>
                <w:szCs w:val="24"/>
              </w:rPr>
              <w:t>спериментальной и инновационной</w:t>
            </w:r>
          </w:p>
        </w:tc>
      </w:tr>
      <w:tr w:rsidR="009224A0" w:rsidRPr="00FB42EF" w:rsidTr="00784A4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269DD" w:rsidP="00784A4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784A4C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784A4C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784A4C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784A4C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Pr="00D43AFD" w:rsidRDefault="00A03A70" w:rsidP="00784A4C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6F05F0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7F" w:rsidRPr="009A067F" w:rsidRDefault="00E87A00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1.</w:t>
            </w:r>
            <w:r w:rsidR="001322D5" w:rsidRPr="001322D5">
              <w:rPr>
                <w:sz w:val="24"/>
                <w:szCs w:val="24"/>
                <w:lang w:eastAsia="en-US"/>
              </w:rPr>
              <w:t xml:space="preserve"> Личный вклад в повышение качества образовательной деятельности посредством разработки образовательных программ, а также индивидуальных образовательных маршрутов для детей-инвалидов и обучающихся с ОВЗ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6F05F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D43AFD" w:rsidRDefault="006F05F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24A0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7F" w:rsidRPr="009A067F" w:rsidRDefault="00E87A00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2.</w:t>
            </w:r>
            <w:r w:rsidR="00D43AFD" w:rsidRPr="009A067F">
              <w:rPr>
                <w:sz w:val="24"/>
                <w:szCs w:val="24"/>
                <w:lang w:eastAsia="en-US"/>
              </w:rPr>
              <w:t xml:space="preserve"> Наличие</w:t>
            </w:r>
            <w:r w:rsidR="00C4161A" w:rsidRPr="009A067F">
              <w:rPr>
                <w:sz w:val="24"/>
                <w:szCs w:val="24"/>
                <w:lang w:eastAsia="en-US"/>
              </w:rPr>
              <w:t xml:space="preserve"> в деятельности педагога</w:t>
            </w:r>
            <w:r w:rsidR="00D43AFD" w:rsidRPr="009A067F">
              <w:rPr>
                <w:sz w:val="24"/>
                <w:szCs w:val="24"/>
                <w:lang w:eastAsia="en-US"/>
              </w:rPr>
              <w:t xml:space="preserve"> механизмов </w:t>
            </w:r>
            <w:r w:rsidR="00C4161A" w:rsidRPr="009A067F">
              <w:rPr>
                <w:sz w:val="24"/>
                <w:szCs w:val="24"/>
                <w:lang w:eastAsia="en-US"/>
              </w:rPr>
              <w:t>индивидуализации</w:t>
            </w:r>
            <w:r w:rsidR="00D43AFD" w:rsidRPr="009A067F">
              <w:rPr>
                <w:sz w:val="24"/>
                <w:szCs w:val="24"/>
                <w:lang w:eastAsia="en-US"/>
              </w:rPr>
              <w:t xml:space="preserve"> учебных программ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D43AFD" w:rsidRDefault="009224A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D43AFD" w:rsidRDefault="009224A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D43AFD" w:rsidRDefault="009224A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D43AFD" w:rsidRDefault="009224A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A0" w:rsidRPr="00D43AFD" w:rsidRDefault="009224A0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Pr="001322D5">
              <w:rPr>
                <w:sz w:val="24"/>
                <w:szCs w:val="24"/>
                <w:lang w:eastAsia="en-US"/>
              </w:rPr>
              <w:t xml:space="preserve">Эффективность использования тьютором технологий педагогического сопровождения и педагогической поддержки </w:t>
            </w:r>
            <w:r w:rsidRPr="001322D5">
              <w:rPr>
                <w:sz w:val="24"/>
                <w:szCs w:val="24"/>
                <w:lang w:eastAsia="en-US"/>
              </w:rPr>
              <w:lastRenderedPageBreak/>
              <w:t xml:space="preserve">обучающихся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  <w:r w:rsidRPr="001322D5">
              <w:rPr>
                <w:sz w:val="24"/>
                <w:szCs w:val="24"/>
                <w:lang w:eastAsia="en-US"/>
              </w:rPr>
              <w:t>Совершенствование методов обучения и воспитания через внедрение  ЭОР, методических электронных комплексов, презентаций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Pr="001322D5">
              <w:rPr>
                <w:sz w:val="24"/>
                <w:szCs w:val="24"/>
                <w:lang w:eastAsia="en-US"/>
              </w:rPr>
              <w:t>Активность педагога в  апробации и распространении инновационных моделей современного образования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Транслирование опыта практических результатов профессиональной деятельности  (мастер-классы, тренинги, доклады на семинарах,  вебинарах, конференциях, педагогических чтениях), регионального, всероссийского и международного уровня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D43AFD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270C" w:rsidRDefault="00784A4C" w:rsidP="00784A4C">
      <w:pPr>
        <w:pStyle w:val="a4"/>
        <w:tabs>
          <w:tab w:val="left" w:pos="851"/>
        </w:tabs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41239C" w:rsidRPr="007F2C41">
        <w:rPr>
          <w:sz w:val="24"/>
          <w:szCs w:val="24"/>
        </w:rPr>
        <w:t>показателю</w:t>
      </w:r>
      <w:bookmarkStart w:id="0" w:name="_GoBack"/>
      <w:bookmarkEnd w:id="0"/>
      <w:r w:rsidRPr="00D53155">
        <w:rPr>
          <w:sz w:val="24"/>
          <w:szCs w:val="24"/>
        </w:rPr>
        <w:t xml:space="preserve"> равен _________ баллов.</w:t>
      </w:r>
    </w:p>
    <w:p w:rsidR="00784A4C" w:rsidRDefault="00784A4C" w:rsidP="00784A4C">
      <w:pPr>
        <w:pStyle w:val="a4"/>
        <w:tabs>
          <w:tab w:val="left" w:pos="851"/>
        </w:tabs>
        <w:rPr>
          <w:b/>
          <w:sz w:val="24"/>
          <w:szCs w:val="24"/>
        </w:rPr>
      </w:pPr>
    </w:p>
    <w:p w:rsidR="009224A0" w:rsidRPr="009224A0" w:rsidRDefault="009224A0" w:rsidP="00784A4C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5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580"/>
        <w:gridCol w:w="1274"/>
        <w:gridCol w:w="1386"/>
        <w:gridCol w:w="1245"/>
        <w:gridCol w:w="1288"/>
        <w:gridCol w:w="1316"/>
      </w:tblGrid>
      <w:tr w:rsidR="006F05F0" w:rsidRPr="00FB42EF" w:rsidTr="00D3270C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AF76D6" w:rsidRDefault="0075601A" w:rsidP="00784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  <w:r w:rsidR="006F05F0" w:rsidRPr="00FB42E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</w:t>
            </w:r>
            <w:r w:rsidR="00385758">
              <w:rPr>
                <w:rFonts w:ascii="Times New Roman" w:hAnsi="Times New Roman" w:cs="Times New Roman"/>
                <w:sz w:val="24"/>
                <w:szCs w:val="24"/>
              </w:rPr>
              <w:t>сса, профессиональных конкурсах</w:t>
            </w:r>
          </w:p>
        </w:tc>
      </w:tr>
      <w:tr w:rsidR="0044507B" w:rsidRPr="00FB42EF" w:rsidTr="00784A4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Pr="00FB42EF" w:rsidRDefault="00A269DD" w:rsidP="00784A4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784A4C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784A4C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784A4C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Default="0044507B" w:rsidP="00784A4C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07B" w:rsidRDefault="0044507B" w:rsidP="00784A4C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322D5">
              <w:rPr>
                <w:sz w:val="24"/>
                <w:szCs w:val="24"/>
              </w:rPr>
              <w:t xml:space="preserve">Активное участие в работе </w:t>
            </w:r>
            <w:r w:rsidRPr="001322D5">
              <w:rPr>
                <w:sz w:val="24"/>
                <w:szCs w:val="24"/>
              </w:rPr>
              <w:lastRenderedPageBreak/>
              <w:t>МО, семинарах, конференциях, (муниципальный и региональный уровень)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1322D5">
              <w:rPr>
                <w:sz w:val="24"/>
                <w:szCs w:val="24"/>
              </w:rPr>
              <w:t>Участие в разработке программно-методического сопровождения образовательного процесса обучающихся с ОВЗ и инвалидностью.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322D5">
              <w:rPr>
                <w:sz w:val="24"/>
                <w:szCs w:val="24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322D5">
              <w:rPr>
                <w:sz w:val="24"/>
                <w:szCs w:val="24"/>
              </w:rPr>
              <w:t>Разработка и реализация программы наставничества молодых педагогов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322D5" w:rsidRPr="00FB42EF" w:rsidTr="00D3270C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1322D5" w:rsidRDefault="001322D5" w:rsidP="00784A4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322D5">
              <w:rPr>
                <w:sz w:val="24"/>
                <w:szCs w:val="24"/>
              </w:rPr>
              <w:t>Участие педагога в работе по педагогическому просвещению родителей обучающихся с ОВЗ и инвалидностью</w:t>
            </w:r>
            <w:r>
              <w:rPr>
                <w:sz w:val="24"/>
                <w:szCs w:val="24"/>
              </w:rPr>
              <w:t>.</w:t>
            </w:r>
            <w:r w:rsidRPr="001322D5">
              <w:rPr>
                <w:sz w:val="24"/>
                <w:szCs w:val="24"/>
              </w:rPr>
              <w:t xml:space="preserve"> Оказание помощи в построении семейной образовательной среды.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2D5" w:rsidRPr="00FB42EF" w:rsidRDefault="001322D5" w:rsidP="00784A4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5601A" w:rsidRDefault="00784A4C" w:rsidP="00784A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155">
        <w:rPr>
          <w:rFonts w:ascii="Times New Roman" w:hAnsi="Times New Roman" w:cs="Times New Roman"/>
          <w:sz w:val="24"/>
          <w:szCs w:val="24"/>
        </w:rPr>
        <w:t xml:space="preserve">Вывод: результат по данному </w:t>
      </w:r>
      <w:r w:rsidR="0041239C" w:rsidRPr="007F2C41">
        <w:rPr>
          <w:rFonts w:ascii="Times New Roman" w:hAnsi="Times New Roman" w:cs="Times New Roman"/>
          <w:sz w:val="24"/>
          <w:szCs w:val="24"/>
        </w:rPr>
        <w:t>показателю</w:t>
      </w:r>
      <w:r w:rsidRPr="00D53155">
        <w:rPr>
          <w:rFonts w:ascii="Times New Roman" w:hAnsi="Times New Roman" w:cs="Times New Roman"/>
          <w:sz w:val="24"/>
          <w:szCs w:val="24"/>
        </w:rPr>
        <w:t xml:space="preserve"> равен _________ баллов.</w:t>
      </w:r>
    </w:p>
    <w:p w:rsidR="00784A4C" w:rsidRDefault="00784A4C" w:rsidP="00784A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69DD" w:rsidRPr="00A269DD" w:rsidRDefault="00A269DD" w:rsidP="00A269DD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A269DD">
        <w:rPr>
          <w:sz w:val="24"/>
          <w:szCs w:val="24"/>
        </w:rPr>
        <w:t>Дополнительные баллы: ______________________________________________</w:t>
      </w:r>
    </w:p>
    <w:p w:rsidR="00A269DD" w:rsidRPr="00A269DD" w:rsidRDefault="00A269DD" w:rsidP="00A269DD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A269DD">
        <w:rPr>
          <w:sz w:val="24"/>
          <w:szCs w:val="24"/>
        </w:rPr>
        <w:t>__________________________________________________________________________</w:t>
      </w:r>
    </w:p>
    <w:p w:rsidR="00A269DD" w:rsidRPr="00DD381C" w:rsidRDefault="00A269DD" w:rsidP="00A269DD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A269DD">
        <w:rPr>
          <w:i/>
          <w:sz w:val="20"/>
          <w:szCs w:val="20"/>
        </w:rPr>
        <w:t>(количество и основание начисления)</w:t>
      </w:r>
    </w:p>
    <w:p w:rsidR="00A269DD" w:rsidRDefault="00A269DD" w:rsidP="00784A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270C" w:rsidRPr="00D3270C" w:rsidRDefault="00D3270C" w:rsidP="00784A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270C">
        <w:rPr>
          <w:rFonts w:ascii="Times New Roman" w:hAnsi="Times New Roman"/>
          <w:sz w:val="24"/>
          <w:szCs w:val="24"/>
        </w:rPr>
        <w:t>Итоговый балл равен __________</w:t>
      </w:r>
      <w:r w:rsidR="00A269DD">
        <w:rPr>
          <w:rFonts w:ascii="Times New Roman" w:hAnsi="Times New Roman"/>
          <w:sz w:val="24"/>
          <w:szCs w:val="24"/>
        </w:rPr>
        <w:t>,</w:t>
      </w:r>
      <w:r w:rsidRPr="00D3270C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784A4C" w:rsidRDefault="00784A4C" w:rsidP="00784A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270C" w:rsidRPr="00D3270C" w:rsidRDefault="00D3270C" w:rsidP="00784A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270C">
        <w:rPr>
          <w:rFonts w:ascii="Times New Roman" w:hAnsi="Times New Roman"/>
          <w:sz w:val="24"/>
          <w:szCs w:val="24"/>
        </w:rPr>
        <w:t>Рекомендации:</w:t>
      </w:r>
    </w:p>
    <w:p w:rsidR="00222CB9" w:rsidRPr="00DA7947" w:rsidRDefault="00222CB9" w:rsidP="00784A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FB42EF" w:rsidRDefault="00A03A70" w:rsidP="00784A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Подписи:</w:t>
      </w:r>
    </w:p>
    <w:p w:rsidR="00A03A70" w:rsidRPr="00FB42EF" w:rsidRDefault="00A03A7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Эксперт 4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</w:t>
      </w:r>
      <w:r w:rsidR="00D3270C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03A70" w:rsidRPr="00FB42EF" w:rsidRDefault="00A03A70" w:rsidP="00784A4C">
      <w:pPr>
        <w:pStyle w:val="c3c15"/>
        <w:spacing w:before="0" w:after="0"/>
        <w:ind w:firstLine="708"/>
      </w:pPr>
      <w:r w:rsidRPr="00FB42EF">
        <w:t>Эксперт 5</w:t>
      </w:r>
      <w:r w:rsidRPr="00FB42EF">
        <w:rPr>
          <w:rStyle w:val="c1"/>
          <w:rFonts w:eastAsia="MS Mincho"/>
        </w:rPr>
        <w:t>_______________________________</w:t>
      </w:r>
      <w:r w:rsidR="00D3270C">
        <w:rPr>
          <w:rStyle w:val="c1"/>
          <w:rFonts w:eastAsia="MS Mincho"/>
        </w:rPr>
        <w:t>_</w:t>
      </w:r>
      <w:r w:rsidRPr="00FB42EF">
        <w:rPr>
          <w:rStyle w:val="c1"/>
          <w:rFonts w:eastAsia="MS Mincho"/>
        </w:rPr>
        <w:t>_(расшифровка подписи)</w:t>
      </w:r>
    </w:p>
    <w:p w:rsidR="001910FF" w:rsidRDefault="00A03A7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 </w:t>
      </w:r>
    </w:p>
    <w:p w:rsidR="006875E6" w:rsidRDefault="00A03A70" w:rsidP="00784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Дата</w:t>
      </w:r>
    </w:p>
    <w:p w:rsidR="001910FF" w:rsidRDefault="001910FF" w:rsidP="00784A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2CB9" w:rsidRPr="00DA7947" w:rsidRDefault="00222CB9" w:rsidP="00784A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FB42EF" w:rsidRDefault="00A03A70" w:rsidP="00784A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3270C" w:rsidRDefault="00A03A70" w:rsidP="00784A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03A70" w:rsidRPr="00FB42EF" w:rsidRDefault="00A03A70" w:rsidP="00784A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D3270C" w:rsidRDefault="00A03A70" w:rsidP="00784A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F64DC" w:rsidRPr="00A17574" w:rsidRDefault="00A03A70" w:rsidP="00784A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Печать организации</w:t>
      </w:r>
    </w:p>
    <w:sectPr w:rsidR="003F64DC" w:rsidRPr="00A17574" w:rsidSect="0076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0043F8"/>
    <w:rsid w:val="000661BC"/>
    <w:rsid w:val="00072542"/>
    <w:rsid w:val="00091174"/>
    <w:rsid w:val="000D2373"/>
    <w:rsid w:val="001059FA"/>
    <w:rsid w:val="001322D5"/>
    <w:rsid w:val="00156AB4"/>
    <w:rsid w:val="00170411"/>
    <w:rsid w:val="00171AF1"/>
    <w:rsid w:val="00182876"/>
    <w:rsid w:val="001910FF"/>
    <w:rsid w:val="001A620D"/>
    <w:rsid w:val="00222CB9"/>
    <w:rsid w:val="00235188"/>
    <w:rsid w:val="00242EDB"/>
    <w:rsid w:val="0028583D"/>
    <w:rsid w:val="00321710"/>
    <w:rsid w:val="00385758"/>
    <w:rsid w:val="003A69EB"/>
    <w:rsid w:val="003C5C49"/>
    <w:rsid w:val="003E56BA"/>
    <w:rsid w:val="003F64DC"/>
    <w:rsid w:val="0041239C"/>
    <w:rsid w:val="00431D86"/>
    <w:rsid w:val="0044507B"/>
    <w:rsid w:val="00460185"/>
    <w:rsid w:val="004C12A8"/>
    <w:rsid w:val="004F7341"/>
    <w:rsid w:val="00526869"/>
    <w:rsid w:val="00567BAD"/>
    <w:rsid w:val="005921B0"/>
    <w:rsid w:val="005C32E1"/>
    <w:rsid w:val="005E2781"/>
    <w:rsid w:val="00640887"/>
    <w:rsid w:val="006875E6"/>
    <w:rsid w:val="00691137"/>
    <w:rsid w:val="006A3286"/>
    <w:rsid w:val="006C1297"/>
    <w:rsid w:val="006F05F0"/>
    <w:rsid w:val="006F230D"/>
    <w:rsid w:val="007138A1"/>
    <w:rsid w:val="0075601A"/>
    <w:rsid w:val="00761AB9"/>
    <w:rsid w:val="00784A4C"/>
    <w:rsid w:val="0084007A"/>
    <w:rsid w:val="008D16CB"/>
    <w:rsid w:val="009224A0"/>
    <w:rsid w:val="009A067F"/>
    <w:rsid w:val="009B1411"/>
    <w:rsid w:val="009C7318"/>
    <w:rsid w:val="009F1BCC"/>
    <w:rsid w:val="00A03A70"/>
    <w:rsid w:val="00A0401D"/>
    <w:rsid w:val="00A17574"/>
    <w:rsid w:val="00A269DD"/>
    <w:rsid w:val="00A72D9C"/>
    <w:rsid w:val="00A90880"/>
    <w:rsid w:val="00AF76D6"/>
    <w:rsid w:val="00B24302"/>
    <w:rsid w:val="00B72F8B"/>
    <w:rsid w:val="00C4161A"/>
    <w:rsid w:val="00C75D77"/>
    <w:rsid w:val="00C97F6B"/>
    <w:rsid w:val="00CA6F58"/>
    <w:rsid w:val="00D27FB3"/>
    <w:rsid w:val="00D3270C"/>
    <w:rsid w:val="00D43AFD"/>
    <w:rsid w:val="00D91BF5"/>
    <w:rsid w:val="00DA7947"/>
    <w:rsid w:val="00DF5986"/>
    <w:rsid w:val="00E10888"/>
    <w:rsid w:val="00E278D3"/>
    <w:rsid w:val="00E429E4"/>
    <w:rsid w:val="00E62A44"/>
    <w:rsid w:val="00E71C1C"/>
    <w:rsid w:val="00E86DE9"/>
    <w:rsid w:val="00E87A00"/>
    <w:rsid w:val="00EB06C0"/>
    <w:rsid w:val="00EB47CF"/>
    <w:rsid w:val="00ED75D4"/>
    <w:rsid w:val="00F96915"/>
    <w:rsid w:val="00F97851"/>
    <w:rsid w:val="00FB1C7F"/>
    <w:rsid w:val="00FB42EF"/>
    <w:rsid w:val="00FD357F"/>
    <w:rsid w:val="00FF1796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eastAsia="Calibri" w:hAnsi="Arial" w:cs="Arial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eastAsia="Calibri" w:hAnsi="Arial" w:cs="Arial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77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3D40-98ED-4FE3-BDCC-3F0D1122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2015-04-01T14:57:00Z</cp:lastPrinted>
  <dcterms:created xsi:type="dcterms:W3CDTF">2023-08-28T11:26:00Z</dcterms:created>
  <dcterms:modified xsi:type="dcterms:W3CDTF">2023-09-15T08:37:00Z</dcterms:modified>
</cp:coreProperties>
</file>